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FF" w:rsidRPr="00587AFF" w:rsidRDefault="00E31E51" w:rsidP="00587A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Cool Bread</w:t>
      </w:r>
      <w:bookmarkStart w:id="0" w:name="_GoBack"/>
      <w:bookmarkEnd w:id="0"/>
    </w:p>
    <w:p w:rsidR="00587AFF" w:rsidRPr="00587AFF" w:rsidRDefault="00587AFF" w:rsidP="00587AFF">
      <w:pPr>
        <w:rPr>
          <w:b/>
        </w:rPr>
      </w:pPr>
      <w:r w:rsidRPr="00587AFF">
        <w:rPr>
          <w:b/>
        </w:rPr>
        <w:t>DESCRIPTION &amp; OBJECTIVES:</w:t>
      </w:r>
    </w:p>
    <w:p w:rsidR="00587AFF" w:rsidRPr="00587AFF" w:rsidRDefault="00B92BB7" w:rsidP="00587AF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Microbial fermentation during bread-making is a complex process that help define the sensory properties of the finished bread, including texture, flavor, and aroma. </w:t>
      </w:r>
      <w:r w:rsidR="00D13B7C">
        <w:rPr>
          <w:rFonts w:asciiTheme="majorHAnsi" w:hAnsiTheme="majorHAnsi"/>
        </w:rPr>
        <w:t>In this activity, we will experiment with how yeast fermentation of wheat</w:t>
      </w:r>
      <w:r w:rsidR="00256E79">
        <w:rPr>
          <w:rFonts w:asciiTheme="majorHAnsi" w:hAnsiTheme="majorHAnsi"/>
        </w:rPr>
        <w:t xml:space="preserve"> flour</w:t>
      </w:r>
      <w:r w:rsidR="00D13B7C">
        <w:rPr>
          <w:rFonts w:asciiTheme="majorHAnsi" w:hAnsiTheme="majorHAnsi"/>
        </w:rPr>
        <w:t xml:space="preserve"> dough and explore how microbial activities are affected by environmental conditions.</w:t>
      </w:r>
      <w:r>
        <w:rPr>
          <w:rFonts w:asciiTheme="majorHAnsi" w:hAnsiTheme="majorHAnsi"/>
        </w:rPr>
        <w:t xml:space="preserve"> </w:t>
      </w:r>
    </w:p>
    <w:p w:rsidR="00DF788A" w:rsidRDefault="00DF788A">
      <w:pPr>
        <w:rPr>
          <w:b/>
        </w:rPr>
      </w:pPr>
      <w:r w:rsidRPr="00587AFF">
        <w:rPr>
          <w:b/>
        </w:rPr>
        <w:t>GRADE LEVELS</w:t>
      </w:r>
      <w:r w:rsidR="00587AFF">
        <w:rPr>
          <w:b/>
        </w:rPr>
        <w:t>:</w:t>
      </w:r>
    </w:p>
    <w:p w:rsidR="00587AFF" w:rsidRPr="00587AFF" w:rsidRDefault="002A1F1C">
      <w:pPr>
        <w:rPr>
          <w:rFonts w:asciiTheme="majorHAnsi" w:hAnsiTheme="majorHAnsi"/>
        </w:rPr>
      </w:pPr>
      <w:r>
        <w:rPr>
          <w:rFonts w:asciiTheme="majorHAnsi" w:hAnsiTheme="majorHAnsi"/>
        </w:rPr>
        <w:t>Elementary School, Middle School, and High School</w:t>
      </w:r>
    </w:p>
    <w:p w:rsidR="00DF788A" w:rsidRDefault="00DF788A">
      <w:pPr>
        <w:rPr>
          <w:b/>
        </w:rPr>
      </w:pPr>
      <w:r w:rsidRPr="00587AFF">
        <w:rPr>
          <w:b/>
        </w:rPr>
        <w:t>NEXT GENERATION SCIENCE STANDARDS</w:t>
      </w:r>
      <w:r w:rsidR="00587AFF">
        <w:rPr>
          <w:b/>
        </w:rPr>
        <w:t>:</w:t>
      </w:r>
    </w:p>
    <w:p w:rsidR="003E32E3" w:rsidRDefault="002A1F1C" w:rsidP="002A1F1C">
      <w:pPr>
        <w:rPr>
          <w:rFonts w:asciiTheme="majorHAnsi" w:hAnsiTheme="majorHAnsi"/>
        </w:rPr>
      </w:pPr>
      <w:r w:rsidRPr="002A1F1C">
        <w:rPr>
          <w:rFonts w:asciiTheme="majorHAnsi" w:hAnsiTheme="majorHAnsi"/>
          <w:u w:val="single"/>
        </w:rPr>
        <w:t>Disciplinary Core Idea</w:t>
      </w:r>
      <w:r w:rsidRPr="002A1F1C">
        <w:rPr>
          <w:rFonts w:asciiTheme="majorHAnsi" w:hAnsiTheme="majorHAnsi"/>
        </w:rPr>
        <w:t xml:space="preserve">: </w:t>
      </w:r>
    </w:p>
    <w:p w:rsidR="002A1F1C" w:rsidRPr="002A1F1C" w:rsidRDefault="003E32E3" w:rsidP="002A1F1C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B40E4F">
        <w:rPr>
          <w:rFonts w:asciiTheme="majorHAnsi" w:hAnsiTheme="majorHAnsi"/>
        </w:rPr>
        <w:t>/5</w:t>
      </w:r>
      <w:r>
        <w:rPr>
          <w:rFonts w:asciiTheme="majorHAnsi" w:hAnsiTheme="majorHAnsi"/>
        </w:rPr>
        <w:t xml:space="preserve">-PS1.A Structure and Properties of Matter, </w:t>
      </w:r>
      <w:r w:rsidR="002A1F1C" w:rsidRPr="002A1F1C">
        <w:rPr>
          <w:rFonts w:asciiTheme="majorHAnsi" w:hAnsiTheme="majorHAnsi"/>
        </w:rPr>
        <w:t>MS</w:t>
      </w:r>
      <w:r>
        <w:rPr>
          <w:rFonts w:asciiTheme="majorHAnsi" w:hAnsiTheme="majorHAnsi"/>
        </w:rPr>
        <w:t>/HS</w:t>
      </w:r>
      <w:r w:rsidR="002A1F1C" w:rsidRPr="002A1F1C">
        <w:rPr>
          <w:rFonts w:asciiTheme="majorHAnsi" w:hAnsiTheme="majorHAnsi"/>
        </w:rPr>
        <w:t>-PS1 Matter and Its Interactions</w:t>
      </w:r>
      <w:r>
        <w:rPr>
          <w:rFonts w:asciiTheme="majorHAnsi" w:hAnsiTheme="majorHAnsi"/>
        </w:rPr>
        <w:t xml:space="preserve"> </w:t>
      </w:r>
    </w:p>
    <w:p w:rsidR="002A1F1C" w:rsidRPr="002A1F1C" w:rsidRDefault="002A1F1C" w:rsidP="002A1F1C">
      <w:pPr>
        <w:rPr>
          <w:rFonts w:asciiTheme="majorHAnsi" w:hAnsiTheme="majorHAnsi"/>
        </w:rPr>
      </w:pPr>
      <w:r w:rsidRPr="002A1F1C">
        <w:rPr>
          <w:rFonts w:asciiTheme="majorHAnsi" w:hAnsiTheme="majorHAnsi"/>
          <w:u w:val="single"/>
        </w:rPr>
        <w:t>Performance Expectations</w:t>
      </w:r>
      <w:r w:rsidRPr="002A1F1C">
        <w:rPr>
          <w:rFonts w:asciiTheme="majorHAnsi" w:hAnsiTheme="majorHAnsi"/>
        </w:rPr>
        <w:t>:</w:t>
      </w:r>
    </w:p>
    <w:p w:rsidR="009A2818" w:rsidRDefault="009A2818" w:rsidP="0060267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5-PS1-1 </w:t>
      </w:r>
      <w:r w:rsidRPr="009A2818">
        <w:rPr>
          <w:rFonts w:asciiTheme="majorHAnsi" w:hAnsiTheme="majorHAnsi"/>
        </w:rPr>
        <w:t>Develop a model to describe that matter is made of particles too small to be seen</w:t>
      </w:r>
      <w:r>
        <w:rPr>
          <w:rFonts w:asciiTheme="majorHAnsi" w:hAnsiTheme="majorHAnsi"/>
        </w:rPr>
        <w:t>.</w:t>
      </w:r>
    </w:p>
    <w:p w:rsidR="002A1F1C" w:rsidRDefault="002A1F1C" w:rsidP="0060267C">
      <w:pPr>
        <w:spacing w:after="0"/>
        <w:rPr>
          <w:rFonts w:asciiTheme="majorHAnsi" w:hAnsiTheme="majorHAnsi"/>
        </w:rPr>
      </w:pPr>
      <w:r w:rsidRPr="002A1F1C">
        <w:rPr>
          <w:rFonts w:asciiTheme="majorHAnsi" w:hAnsiTheme="majorHAnsi"/>
        </w:rPr>
        <w:t>HS-PS1-3. Plan and conduct an investigation to gather evidence to compare the structure of substances at the bulk scale to infer the strength of electrical forces between particles.</w:t>
      </w:r>
    </w:p>
    <w:p w:rsidR="009A2818" w:rsidRPr="002A1F1C" w:rsidRDefault="009A2818" w:rsidP="006026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HS-PS2-6. </w:t>
      </w:r>
      <w:r w:rsidRPr="009A2818">
        <w:rPr>
          <w:rFonts w:asciiTheme="majorHAnsi" w:hAnsiTheme="majorHAnsi"/>
        </w:rPr>
        <w:t>Communicate scientific and technical information about why the molecular-level structure is important in the functioning of designed materials.</w:t>
      </w:r>
    </w:p>
    <w:p w:rsidR="002A1F1C" w:rsidRPr="002A1F1C" w:rsidRDefault="002A1F1C" w:rsidP="0060267C">
      <w:pPr>
        <w:spacing w:after="0"/>
        <w:rPr>
          <w:rFonts w:asciiTheme="majorHAnsi" w:hAnsiTheme="majorHAnsi"/>
        </w:rPr>
      </w:pPr>
      <w:r w:rsidRPr="003E32E3">
        <w:rPr>
          <w:rFonts w:asciiTheme="majorHAnsi" w:hAnsiTheme="majorHAnsi"/>
          <w:u w:val="single"/>
        </w:rPr>
        <w:t>Practices</w:t>
      </w:r>
      <w:r w:rsidR="003E32E3" w:rsidRPr="003E32E3">
        <w:rPr>
          <w:rFonts w:asciiTheme="majorHAnsi" w:hAnsiTheme="majorHAnsi"/>
          <w:u w:val="single"/>
        </w:rPr>
        <w:t>:</w:t>
      </w:r>
      <w:r w:rsidRPr="002A1F1C">
        <w:rPr>
          <w:rFonts w:asciiTheme="majorHAnsi" w:hAnsiTheme="majorHAnsi"/>
        </w:rPr>
        <w:t xml:space="preserve"> Developing / using models</w:t>
      </w:r>
      <w:r w:rsidR="003E32E3">
        <w:rPr>
          <w:rFonts w:asciiTheme="majorHAnsi" w:hAnsiTheme="majorHAnsi"/>
        </w:rPr>
        <w:t>,</w:t>
      </w:r>
      <w:r w:rsidRPr="002A1F1C">
        <w:rPr>
          <w:rFonts w:asciiTheme="majorHAnsi" w:hAnsiTheme="majorHAnsi"/>
        </w:rPr>
        <w:t xml:space="preserve"> Planning / carrying out investigations</w:t>
      </w:r>
    </w:p>
    <w:p w:rsidR="00587AFF" w:rsidRPr="00587AFF" w:rsidRDefault="002A1F1C" w:rsidP="0060267C">
      <w:pPr>
        <w:rPr>
          <w:rFonts w:asciiTheme="majorHAnsi" w:hAnsiTheme="majorHAnsi"/>
        </w:rPr>
      </w:pPr>
      <w:r w:rsidRPr="002A1F1C">
        <w:rPr>
          <w:rFonts w:asciiTheme="majorHAnsi" w:hAnsiTheme="majorHAnsi"/>
          <w:u w:val="single"/>
        </w:rPr>
        <w:t>Crosscutting Concepts:</w:t>
      </w:r>
      <w:r w:rsidRPr="002A1F1C">
        <w:rPr>
          <w:rFonts w:asciiTheme="majorHAnsi" w:hAnsiTheme="majorHAnsi"/>
        </w:rPr>
        <w:t xml:space="preserve"> Cause and effect: Mechanism / explanation </w:t>
      </w:r>
    </w:p>
    <w:p w:rsidR="00DF788A" w:rsidRDefault="00DF788A">
      <w:pPr>
        <w:rPr>
          <w:b/>
        </w:rPr>
      </w:pPr>
      <w:r w:rsidRPr="00587AFF">
        <w:rPr>
          <w:b/>
        </w:rPr>
        <w:t>OUTCOMES</w:t>
      </w:r>
      <w:r w:rsidR="00587AFF">
        <w:rPr>
          <w:b/>
        </w:rPr>
        <w:t>:</w:t>
      </w:r>
    </w:p>
    <w:p w:rsidR="00683EC1" w:rsidRDefault="002A1F1C" w:rsidP="003E32E3">
      <w:pPr>
        <w:spacing w:after="0"/>
        <w:rPr>
          <w:rFonts w:asciiTheme="majorHAnsi" w:hAnsiTheme="majorHAnsi"/>
        </w:rPr>
      </w:pPr>
      <w:r w:rsidRPr="002A1F1C">
        <w:rPr>
          <w:rFonts w:asciiTheme="majorHAnsi" w:hAnsiTheme="majorHAnsi"/>
        </w:rPr>
        <w:t xml:space="preserve">To </w:t>
      </w:r>
      <w:r w:rsidR="00683EC1">
        <w:rPr>
          <w:rFonts w:asciiTheme="majorHAnsi" w:hAnsiTheme="majorHAnsi"/>
        </w:rPr>
        <w:t>gain a general understanding of:</w:t>
      </w:r>
    </w:p>
    <w:p w:rsidR="002A1F1C" w:rsidRPr="00683EC1" w:rsidRDefault="00EB7160" w:rsidP="00683EC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683EC1" w:rsidRPr="00683EC1">
        <w:rPr>
          <w:rFonts w:asciiTheme="majorHAnsi" w:hAnsiTheme="majorHAnsi"/>
        </w:rPr>
        <w:t xml:space="preserve">he components of wheat </w:t>
      </w:r>
      <w:r>
        <w:rPr>
          <w:rFonts w:asciiTheme="majorHAnsi" w:hAnsiTheme="majorHAnsi"/>
        </w:rPr>
        <w:t>flour.</w:t>
      </w:r>
    </w:p>
    <w:p w:rsidR="002A1F1C" w:rsidRPr="00683EC1" w:rsidRDefault="00D13B7C" w:rsidP="00683EC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Effect of yeast </w:t>
      </w:r>
      <w:r w:rsidR="007A3271">
        <w:rPr>
          <w:rFonts w:asciiTheme="majorHAnsi" w:hAnsiTheme="majorHAnsi"/>
        </w:rPr>
        <w:t>proofing</w:t>
      </w:r>
      <w:r>
        <w:rPr>
          <w:rFonts w:asciiTheme="majorHAnsi" w:hAnsiTheme="majorHAnsi"/>
        </w:rPr>
        <w:t xml:space="preserve"> on fermentation activity</w:t>
      </w:r>
      <w:r w:rsidR="002A1F1C" w:rsidRPr="00683EC1">
        <w:rPr>
          <w:rFonts w:asciiTheme="majorHAnsi" w:hAnsiTheme="majorHAnsi"/>
        </w:rPr>
        <w:t>.</w:t>
      </w:r>
    </w:p>
    <w:p w:rsidR="002A1F1C" w:rsidRPr="00683EC1" w:rsidRDefault="00D13B7C" w:rsidP="00683EC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Effect of fermentation temperature on </w:t>
      </w:r>
      <w:r w:rsidR="007A3271">
        <w:rPr>
          <w:rFonts w:asciiTheme="majorHAnsi" w:hAnsiTheme="majorHAnsi"/>
        </w:rPr>
        <w:t>leavening</w:t>
      </w:r>
      <w:r w:rsidR="00683EC1" w:rsidRPr="00683EC1">
        <w:rPr>
          <w:rFonts w:asciiTheme="majorHAnsi" w:hAnsiTheme="majorHAnsi"/>
        </w:rPr>
        <w:t>.</w:t>
      </w:r>
    </w:p>
    <w:p w:rsidR="00587AFF" w:rsidRDefault="006643E9" w:rsidP="002A1F1C">
      <w:pPr>
        <w:rPr>
          <w:b/>
        </w:rPr>
      </w:pPr>
      <w:r>
        <w:rPr>
          <w:b/>
        </w:rPr>
        <w:t>CONTACT</w:t>
      </w:r>
      <w:r w:rsidR="00587AFF">
        <w:rPr>
          <w:b/>
        </w:rPr>
        <w:t xml:space="preserve">: </w:t>
      </w:r>
    </w:p>
    <w:p w:rsidR="002A1F1C" w:rsidRDefault="002A1F1C" w:rsidP="003E32E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Dr. Glen Li, Department of Food Science and Technology, Oregon State University</w:t>
      </w:r>
      <w:r w:rsidR="003E32E3">
        <w:rPr>
          <w:rFonts w:asciiTheme="majorHAnsi" w:hAnsiTheme="majorHAnsi"/>
        </w:rPr>
        <w:t xml:space="preserve">, </w:t>
      </w:r>
      <w:hyperlink r:id="rId7" w:history="1">
        <w:r w:rsidRPr="004704E9">
          <w:rPr>
            <w:rStyle w:val="Hyperlink"/>
            <w:rFonts w:asciiTheme="majorHAnsi" w:hAnsiTheme="majorHAnsi"/>
          </w:rPr>
          <w:t>https://foodsci.oregonstate.edu</w:t>
        </w:r>
      </w:hyperlink>
    </w:p>
    <w:p w:rsidR="00587AFF" w:rsidRDefault="00587AFF">
      <w:r>
        <w:br w:type="page"/>
      </w:r>
    </w:p>
    <w:p w:rsidR="00280CDB" w:rsidRDefault="007A3271" w:rsidP="00280CDB">
      <w:pPr>
        <w:jc w:val="center"/>
        <w:rPr>
          <w:b/>
        </w:rPr>
      </w:pPr>
      <w:r>
        <w:rPr>
          <w:b/>
          <w:sz w:val="36"/>
          <w:szCs w:val="36"/>
        </w:rPr>
        <w:lastRenderedPageBreak/>
        <w:t>Cool Bread</w:t>
      </w:r>
    </w:p>
    <w:p w:rsidR="00DF788A" w:rsidRDefault="00DF788A">
      <w:pPr>
        <w:rPr>
          <w:b/>
        </w:rPr>
      </w:pPr>
      <w:r w:rsidRPr="006643E9">
        <w:rPr>
          <w:b/>
        </w:rPr>
        <w:t>MATERIALS</w:t>
      </w:r>
      <w:r w:rsidR="006643E9" w:rsidRPr="006643E9">
        <w:rPr>
          <w:b/>
        </w:rPr>
        <w:t>:</w:t>
      </w:r>
    </w:p>
    <w:p w:rsidR="006643E9" w:rsidRDefault="002A1F1C" w:rsidP="006643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All-purpose wheat flour</w:t>
      </w:r>
      <w:r w:rsidR="00013059">
        <w:rPr>
          <w:rFonts w:asciiTheme="majorHAnsi" w:hAnsiTheme="majorHAnsi"/>
        </w:rPr>
        <w:t xml:space="preserve"> (bleached or unbleached. Whole grain flour delivers lackluster results)</w:t>
      </w:r>
    </w:p>
    <w:p w:rsidR="002A1F1C" w:rsidRDefault="007A3271" w:rsidP="006643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Active dry yeast (instant yeast could work too, although the effect of proofing would be limited)</w:t>
      </w:r>
    </w:p>
    <w:p w:rsidR="00506079" w:rsidRDefault="007A3271" w:rsidP="005060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Sugar</w:t>
      </w:r>
    </w:p>
    <w:p w:rsidR="00B40539" w:rsidRDefault="00B40539" w:rsidP="005060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Salt</w:t>
      </w:r>
    </w:p>
    <w:p w:rsidR="00506079" w:rsidRDefault="00B40539" w:rsidP="005060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Measuring cup, tablespoon, and teaspoon</w:t>
      </w:r>
    </w:p>
    <w:p w:rsidR="00053083" w:rsidRDefault="00053083" w:rsidP="005060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Flat-shaped cooking ware or container (</w:t>
      </w:r>
      <w:r w:rsidR="00C00388">
        <w:rPr>
          <w:rFonts w:asciiTheme="majorHAnsi" w:hAnsiTheme="majorHAnsi"/>
        </w:rPr>
        <w:t>e.g. m</w:t>
      </w:r>
      <w:r>
        <w:rPr>
          <w:rFonts w:asciiTheme="majorHAnsi" w:hAnsiTheme="majorHAnsi"/>
        </w:rPr>
        <w:t>ason Jar)</w:t>
      </w:r>
    </w:p>
    <w:p w:rsidR="00A95759" w:rsidRDefault="00A95759" w:rsidP="005060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Wooden stir</w:t>
      </w:r>
      <w:r w:rsidR="00D307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bar</w:t>
      </w:r>
    </w:p>
    <w:p w:rsidR="00D30787" w:rsidRDefault="00D30787" w:rsidP="00200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30787">
        <w:rPr>
          <w:rFonts w:asciiTheme="majorHAnsi" w:hAnsiTheme="majorHAnsi"/>
        </w:rPr>
        <w:t>Ruler</w:t>
      </w:r>
      <w:r w:rsidR="00C00388">
        <w:rPr>
          <w:rFonts w:asciiTheme="majorHAnsi" w:hAnsiTheme="majorHAnsi"/>
        </w:rPr>
        <w:t xml:space="preserve"> or measuring tape</w:t>
      </w:r>
    </w:p>
    <w:p w:rsidR="00D30787" w:rsidRDefault="007A3271" w:rsidP="00200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Timer</w:t>
      </w:r>
      <w:r w:rsidR="00D30787">
        <w:rPr>
          <w:rFonts w:asciiTheme="majorHAnsi" w:hAnsiTheme="majorHAnsi"/>
        </w:rPr>
        <w:t xml:space="preserve"> (or timer mobile app)</w:t>
      </w:r>
    </w:p>
    <w:p w:rsidR="00766E79" w:rsidRDefault="00766E79" w:rsidP="00200A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(optional) food coloring for differentiating dough samples</w:t>
      </w:r>
    </w:p>
    <w:p w:rsidR="00DF788A" w:rsidRDefault="00DF788A">
      <w:pPr>
        <w:rPr>
          <w:b/>
        </w:rPr>
      </w:pPr>
      <w:r w:rsidRPr="006643E9">
        <w:rPr>
          <w:b/>
        </w:rPr>
        <w:t>DIRECTIONS</w:t>
      </w:r>
      <w:r w:rsidR="006643E9" w:rsidRPr="006643E9">
        <w:rPr>
          <w:b/>
        </w:rPr>
        <w:t>:</w:t>
      </w:r>
    </w:p>
    <w:p w:rsidR="006643E9" w:rsidRPr="006643E9" w:rsidRDefault="00506079" w:rsidP="006643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Preparation of </w:t>
      </w:r>
      <w:r w:rsidR="00526E7A">
        <w:rPr>
          <w:rFonts w:asciiTheme="majorHAnsi" w:hAnsiTheme="majorHAnsi"/>
          <w:b/>
        </w:rPr>
        <w:t>flour dough for leavening</w:t>
      </w:r>
      <w:r w:rsidR="00B40539">
        <w:rPr>
          <w:rFonts w:asciiTheme="majorHAnsi" w:hAnsiTheme="majorHAnsi"/>
          <w:b/>
        </w:rPr>
        <w:t>:</w:t>
      </w:r>
    </w:p>
    <w:p w:rsidR="006643E9" w:rsidRDefault="00D30787" w:rsidP="006643E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Prepare </w:t>
      </w:r>
      <w:r w:rsidR="00B40539">
        <w:rPr>
          <w:rFonts w:asciiTheme="majorHAnsi" w:hAnsiTheme="majorHAnsi"/>
        </w:rPr>
        <w:t xml:space="preserve">ingredient mixtures in </w:t>
      </w:r>
      <w:r w:rsidR="00B40539">
        <w:rPr>
          <w:rFonts w:asciiTheme="majorHAnsi" w:hAnsiTheme="majorHAnsi"/>
          <w:b/>
        </w:rPr>
        <w:t xml:space="preserve">three </w:t>
      </w:r>
      <w:r w:rsidR="00B40539" w:rsidRPr="00B40539">
        <w:rPr>
          <w:rFonts w:asciiTheme="majorHAnsi" w:hAnsiTheme="majorHAnsi"/>
          <w:b/>
        </w:rPr>
        <w:t>bowls</w:t>
      </w:r>
      <w:r w:rsidR="00B40539">
        <w:rPr>
          <w:rFonts w:asciiTheme="majorHAnsi" w:hAnsiTheme="majorHAnsi"/>
          <w:b/>
        </w:rPr>
        <w:t xml:space="preserve"> </w:t>
      </w:r>
      <w:r w:rsidR="00B40539" w:rsidRPr="00B40539">
        <w:rPr>
          <w:rFonts w:asciiTheme="majorHAnsi" w:hAnsiTheme="majorHAnsi"/>
        </w:rPr>
        <w:t>(</w:t>
      </w:r>
      <w:r w:rsidR="00B40539">
        <w:rPr>
          <w:rFonts w:asciiTheme="majorHAnsi" w:hAnsiTheme="majorHAnsi"/>
        </w:rPr>
        <w:t>#1, #2, #3</w:t>
      </w:r>
      <w:r w:rsidR="00B40539" w:rsidRPr="00B40539">
        <w:rPr>
          <w:rFonts w:asciiTheme="majorHAnsi" w:hAnsiTheme="majorHAnsi"/>
        </w:rPr>
        <w:t>)</w:t>
      </w:r>
      <w:r w:rsidR="00B40539">
        <w:rPr>
          <w:rFonts w:asciiTheme="majorHAnsi" w:hAnsiTheme="majorHAnsi"/>
        </w:rPr>
        <w:t>, each containing</w:t>
      </w:r>
      <w:r w:rsidR="00506079">
        <w:rPr>
          <w:rFonts w:asciiTheme="majorHAnsi" w:hAnsiTheme="majorHAnsi"/>
        </w:rPr>
        <w:t>:</w:t>
      </w:r>
    </w:p>
    <w:p w:rsidR="00506079" w:rsidRDefault="00B40539" w:rsidP="0050607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06079">
        <w:rPr>
          <w:rFonts w:asciiTheme="majorHAnsi" w:hAnsiTheme="majorHAnsi"/>
        </w:rPr>
        <w:t xml:space="preserve"> cup of </w:t>
      </w:r>
      <w:r>
        <w:rPr>
          <w:rFonts w:asciiTheme="majorHAnsi" w:hAnsiTheme="majorHAnsi"/>
        </w:rPr>
        <w:t xml:space="preserve">warm </w:t>
      </w:r>
      <w:r w:rsidR="00506079">
        <w:rPr>
          <w:rFonts w:asciiTheme="majorHAnsi" w:hAnsiTheme="majorHAnsi"/>
        </w:rPr>
        <w:t>water</w:t>
      </w:r>
      <w:r>
        <w:rPr>
          <w:rFonts w:asciiTheme="majorHAnsi" w:hAnsiTheme="majorHAnsi"/>
        </w:rPr>
        <w:t xml:space="preserve"> (about 100 </w:t>
      </w:r>
      <w:r>
        <w:rPr>
          <w:rFonts w:asciiTheme="majorHAnsi" w:hAnsiTheme="majorHAnsi" w:cstheme="majorHAnsi"/>
        </w:rPr>
        <w:t>°</w:t>
      </w:r>
      <w:r>
        <w:rPr>
          <w:rFonts w:asciiTheme="majorHAnsi" w:hAnsiTheme="majorHAnsi"/>
        </w:rPr>
        <w:t xml:space="preserve">F; no higher than 110 </w:t>
      </w:r>
      <w:r>
        <w:rPr>
          <w:rFonts w:asciiTheme="majorHAnsi" w:hAnsiTheme="majorHAnsi" w:cstheme="majorHAnsi"/>
        </w:rPr>
        <w:t>°</w:t>
      </w:r>
      <w:r>
        <w:rPr>
          <w:rFonts w:asciiTheme="majorHAnsi" w:hAnsiTheme="majorHAnsi"/>
        </w:rPr>
        <w:t>F) for #1 and #2, tap/cold water for #3</w:t>
      </w:r>
    </w:p>
    <w:p w:rsidR="00506079" w:rsidRDefault="00B40539" w:rsidP="0050607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teaspoons </w:t>
      </w:r>
      <w:r w:rsidR="00506079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>active dry yeast</w:t>
      </w:r>
    </w:p>
    <w:p w:rsidR="00506079" w:rsidRDefault="00B40539" w:rsidP="0050607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 teaspoon</w:t>
      </w:r>
      <w:r w:rsidR="00506079">
        <w:rPr>
          <w:rFonts w:asciiTheme="majorHAnsi" w:hAnsiTheme="majorHAnsi"/>
        </w:rPr>
        <w:t xml:space="preserve"> of salt</w:t>
      </w:r>
    </w:p>
    <w:p w:rsidR="00053083" w:rsidRDefault="00053083" w:rsidP="00200A08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053083">
        <w:rPr>
          <w:rFonts w:asciiTheme="majorHAnsi" w:hAnsiTheme="majorHAnsi"/>
        </w:rPr>
        <w:t>2 teaspoons of sugar for #1, no sugar for #2 or #3</w:t>
      </w:r>
    </w:p>
    <w:p w:rsidR="00842AC8" w:rsidRDefault="00842AC8" w:rsidP="00200A08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Food coloring for differentiating samples, if applicable</w:t>
      </w:r>
    </w:p>
    <w:p w:rsidR="00506079" w:rsidRDefault="00053083" w:rsidP="0050607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 mixture stand still till yeast is dissolved</w:t>
      </w:r>
    </w:p>
    <w:p w:rsidR="00506079" w:rsidRDefault="00053083" w:rsidP="0050607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Gradually add 3 cups of flour, over 5-6 additions. After each addition, mix thoroughly</w:t>
      </w:r>
      <w:r w:rsidR="00C00388">
        <w:rPr>
          <w:rFonts w:asciiTheme="majorHAnsi" w:hAnsiTheme="majorHAnsi"/>
        </w:rPr>
        <w:t>.</w:t>
      </w:r>
    </w:p>
    <w:p w:rsidR="00A95759" w:rsidRDefault="00A95759" w:rsidP="0005308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Knead repeatedly to achieve homogeneity.</w:t>
      </w:r>
      <w:r w:rsidR="00053083">
        <w:rPr>
          <w:rFonts w:asciiTheme="majorHAnsi" w:hAnsiTheme="majorHAnsi"/>
        </w:rPr>
        <w:t xml:space="preserve"> A video tutorial on how to knead: </w:t>
      </w:r>
      <w:hyperlink r:id="rId8" w:history="1">
        <w:r w:rsidR="00053083" w:rsidRPr="00355CFD">
          <w:rPr>
            <w:rStyle w:val="Hyperlink"/>
            <w:rFonts w:asciiTheme="majorHAnsi" w:hAnsiTheme="majorHAnsi"/>
          </w:rPr>
          <w:t>https://www.youtube.com/watch?v=ySOj0fFWo1U</w:t>
        </w:r>
      </w:hyperlink>
    </w:p>
    <w:p w:rsidR="00053083" w:rsidRDefault="00053083" w:rsidP="0005308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 each dough into </w:t>
      </w:r>
      <w:r w:rsidR="00C00388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smaller pieces of </w:t>
      </w:r>
      <w:r w:rsidR="00C00388">
        <w:rPr>
          <w:rFonts w:asciiTheme="majorHAnsi" w:hAnsiTheme="majorHAnsi"/>
        </w:rPr>
        <w:t>equal</w:t>
      </w:r>
      <w:r>
        <w:rPr>
          <w:rFonts w:asciiTheme="majorHAnsi" w:hAnsiTheme="majorHAnsi"/>
        </w:rPr>
        <w:t xml:space="preserve"> size</w:t>
      </w:r>
      <w:r w:rsidR="00C00388">
        <w:rPr>
          <w:rFonts w:asciiTheme="majorHAnsi" w:hAnsiTheme="majorHAnsi"/>
        </w:rPr>
        <w:t xml:space="preserve"> (one for room temperature leavening, one for cool leavening in fridge)</w:t>
      </w:r>
      <w:r>
        <w:rPr>
          <w:rFonts w:asciiTheme="majorHAnsi" w:hAnsiTheme="majorHAnsi"/>
        </w:rPr>
        <w:t xml:space="preserve">. Place them in a container with a flat bottom (e.g.a mason jar) </w:t>
      </w:r>
      <w:r w:rsidR="00C00388">
        <w:rPr>
          <w:rFonts w:asciiTheme="majorHAnsi" w:hAnsiTheme="majorHAnsi"/>
        </w:rPr>
        <w:t>and measure their diameters. Cover containers with cling wrap.</w:t>
      </w:r>
    </w:p>
    <w:p w:rsidR="00C00388" w:rsidRDefault="00C00388" w:rsidP="0005308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Dough leavening under room temperature would take 1 hour. For dough leavened in fridge (40 </w:t>
      </w:r>
      <w:r>
        <w:rPr>
          <w:rFonts w:asciiTheme="majorHAnsi" w:hAnsiTheme="majorHAnsi" w:cstheme="majorHAnsi"/>
        </w:rPr>
        <w:t>°</w:t>
      </w:r>
      <w:r>
        <w:rPr>
          <w:rFonts w:asciiTheme="majorHAnsi" w:hAnsiTheme="majorHAnsi"/>
        </w:rPr>
        <w:t>F)</w:t>
      </w:r>
      <w:r w:rsidR="00C3321E">
        <w:rPr>
          <w:rFonts w:asciiTheme="majorHAnsi" w:hAnsiTheme="majorHAnsi"/>
        </w:rPr>
        <w:t xml:space="preserve"> the process takes 48 hours.</w:t>
      </w:r>
    </w:p>
    <w:p w:rsidR="00C3321E" w:rsidRDefault="00C3321E" w:rsidP="0005308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(optional for HS) keep track of dough diameter over time, and plot the data</w:t>
      </w:r>
    </w:p>
    <w:p w:rsidR="00C3321E" w:rsidRDefault="00C3321E" w:rsidP="0005308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After leavening finishes, measure the diameter of dough samples and record the data</w:t>
      </w:r>
    </w:p>
    <w:p w:rsidR="00D30787" w:rsidRPr="006643E9" w:rsidRDefault="00C00388" w:rsidP="00D307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Baking</w:t>
      </w:r>
    </w:p>
    <w:p w:rsidR="00C720BC" w:rsidRDefault="00C3321E" w:rsidP="0050607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Slash the top of dough samples (2-3 times) at about 2 mm depth</w:t>
      </w:r>
    </w:p>
    <w:p w:rsidR="00C3321E" w:rsidRDefault="00C3321E" w:rsidP="00C3321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Bake the dough samples at 400 </w:t>
      </w:r>
      <w:r>
        <w:rPr>
          <w:rFonts w:asciiTheme="majorHAnsi" w:hAnsiTheme="majorHAnsi" w:cstheme="majorHAnsi"/>
        </w:rPr>
        <w:t>°</w:t>
      </w:r>
      <w:r>
        <w:rPr>
          <w:rFonts w:asciiTheme="majorHAnsi" w:hAnsiTheme="majorHAnsi"/>
        </w:rPr>
        <w:t xml:space="preserve">F for 25-30 minutes, </w:t>
      </w:r>
      <w:r w:rsidRPr="00C3321E">
        <w:rPr>
          <w:rFonts w:asciiTheme="majorHAnsi" w:hAnsiTheme="majorHAnsi"/>
        </w:rPr>
        <w:t>until the loaves are golden brown and sounds hollow when tapped.</w:t>
      </w:r>
    </w:p>
    <w:p w:rsidR="00C3321E" w:rsidRDefault="00C3321E" w:rsidP="00C3321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 the bread cool, and taste the bread</w:t>
      </w:r>
    </w:p>
    <w:p w:rsidR="00C3321E" w:rsidRDefault="00C3321E" w:rsidP="00C3321E">
      <w:pPr>
        <w:rPr>
          <w:rFonts w:asciiTheme="majorHAnsi" w:hAnsiTheme="majorHAnsi"/>
        </w:rPr>
      </w:pPr>
    </w:p>
    <w:p w:rsidR="006D20D3" w:rsidRDefault="006D20D3" w:rsidP="00C3321E">
      <w:pPr>
        <w:rPr>
          <w:rFonts w:asciiTheme="majorHAnsi" w:hAnsiTheme="majorHAnsi"/>
        </w:rPr>
      </w:pPr>
    </w:p>
    <w:p w:rsidR="006D20D3" w:rsidRDefault="006D20D3" w:rsidP="00C3321E">
      <w:pPr>
        <w:rPr>
          <w:rFonts w:asciiTheme="majorHAnsi" w:hAnsiTheme="majorHAnsi"/>
        </w:rPr>
      </w:pPr>
    </w:p>
    <w:p w:rsidR="00DF788A" w:rsidRDefault="00DF788A">
      <w:pPr>
        <w:rPr>
          <w:b/>
        </w:rPr>
      </w:pPr>
      <w:r w:rsidRPr="006643E9">
        <w:rPr>
          <w:b/>
        </w:rPr>
        <w:t>HELPFUL HINTS</w:t>
      </w:r>
      <w:r w:rsidR="006643E9">
        <w:rPr>
          <w:b/>
        </w:rPr>
        <w:t>:</w:t>
      </w:r>
    </w:p>
    <w:p w:rsidR="006643E9" w:rsidRDefault="00C3321E" w:rsidP="00A9575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may put more than one dough sample in a container for leavening but it is discouraged, as it may complicates diameter measurement</w:t>
      </w:r>
    </w:p>
    <w:p w:rsidR="00B815AA" w:rsidRPr="00A95759" w:rsidRDefault="00C3321E" w:rsidP="00A9575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 deep container can help prevent dough getting compressed by the cling wrap</w:t>
      </w:r>
    </w:p>
    <w:p w:rsidR="00DF788A" w:rsidRDefault="00DF788A">
      <w:pPr>
        <w:rPr>
          <w:b/>
        </w:rPr>
      </w:pPr>
      <w:r w:rsidRPr="006643E9">
        <w:rPr>
          <w:b/>
        </w:rPr>
        <w:t xml:space="preserve">EXPECTED </w:t>
      </w:r>
      <w:r w:rsidR="006643E9" w:rsidRPr="006643E9">
        <w:rPr>
          <w:b/>
        </w:rPr>
        <w:t>RESULTS:</w:t>
      </w:r>
    </w:p>
    <w:p w:rsidR="00BF54ED" w:rsidRPr="00C3321E" w:rsidRDefault="00C3321E" w:rsidP="00BF54ED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 w:rsidRPr="00C3321E">
        <w:rPr>
          <w:rFonts w:asciiTheme="majorHAnsi" w:hAnsiTheme="majorHAnsi"/>
        </w:rPr>
        <w:t>Dough containing sugar rise faster</w:t>
      </w:r>
      <w:r>
        <w:rPr>
          <w:rFonts w:asciiTheme="majorHAnsi" w:hAnsiTheme="majorHAnsi"/>
        </w:rPr>
        <w:t xml:space="preserve"> and reaches a larger size</w:t>
      </w:r>
    </w:p>
    <w:p w:rsidR="00D30787" w:rsidRDefault="00C3321E" w:rsidP="00BF54ED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 w:rsidRPr="00C3321E">
        <w:rPr>
          <w:rFonts w:asciiTheme="majorHAnsi" w:hAnsiTheme="majorHAnsi"/>
        </w:rPr>
        <w:t>Proofing with warm water helps with leavening</w:t>
      </w:r>
    </w:p>
    <w:p w:rsidR="00C3321E" w:rsidRPr="00C3321E" w:rsidRDefault="00C3321E" w:rsidP="00BF54ED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Cold fermentation results in a richer aroma profile</w:t>
      </w:r>
    </w:p>
    <w:p w:rsidR="00DF788A" w:rsidRDefault="00DF788A">
      <w:pPr>
        <w:rPr>
          <w:b/>
        </w:rPr>
      </w:pPr>
      <w:r w:rsidRPr="006643E9">
        <w:rPr>
          <w:b/>
        </w:rPr>
        <w:t>EXPERIMENT QUESTIONS</w:t>
      </w:r>
    </w:p>
    <w:p w:rsidR="006643E9" w:rsidRDefault="006643E9" w:rsidP="006643E9">
      <w:pPr>
        <w:rPr>
          <w:b/>
        </w:rPr>
      </w:pPr>
      <w:r>
        <w:rPr>
          <w:b/>
        </w:rPr>
        <w:t xml:space="preserve">Basic Level </w:t>
      </w:r>
    </w:p>
    <w:p w:rsidR="006643E9" w:rsidRDefault="00C3321E" w:rsidP="006643E9">
      <w:pPr>
        <w:rPr>
          <w:rFonts w:asciiTheme="majorHAnsi" w:hAnsiTheme="majorHAnsi"/>
        </w:rPr>
      </w:pPr>
      <w:r>
        <w:rPr>
          <w:rFonts w:asciiTheme="majorHAnsi" w:hAnsiTheme="majorHAnsi"/>
        </w:rPr>
        <w:t>Which dough rises the fastest (as measured by diameter increase)</w:t>
      </w:r>
      <w:r w:rsidR="00AD7D9F">
        <w:rPr>
          <w:rFonts w:asciiTheme="majorHAnsi" w:hAnsiTheme="majorHAnsi"/>
        </w:rPr>
        <w:t>?</w:t>
      </w:r>
    </w:p>
    <w:p w:rsidR="007A50CF" w:rsidRDefault="007A50CF" w:rsidP="006643E9">
      <w:pPr>
        <w:rPr>
          <w:rFonts w:asciiTheme="majorHAnsi" w:hAnsiTheme="majorHAnsi"/>
        </w:rPr>
      </w:pPr>
      <w:r w:rsidRPr="007A50CF">
        <w:rPr>
          <w:rFonts w:asciiTheme="majorHAnsi" w:hAnsiTheme="majorHAnsi"/>
          <w:u w:val="single"/>
        </w:rPr>
        <w:t>Teacher’s notes</w:t>
      </w:r>
      <w:r>
        <w:rPr>
          <w:rFonts w:asciiTheme="majorHAnsi" w:hAnsiTheme="majorHAnsi"/>
        </w:rPr>
        <w:t xml:space="preserve">: </w:t>
      </w:r>
      <w:r w:rsidR="00C3321E">
        <w:rPr>
          <w:rFonts w:asciiTheme="majorHAnsi" w:hAnsiTheme="majorHAnsi"/>
        </w:rPr>
        <w:t>Sugar fermentation and the subsequent CO</w:t>
      </w:r>
      <w:r w:rsidR="00C3321E" w:rsidRPr="00C3321E">
        <w:rPr>
          <w:rFonts w:asciiTheme="majorHAnsi" w:hAnsiTheme="majorHAnsi"/>
          <w:vertAlign w:val="subscript"/>
        </w:rPr>
        <w:t>2</w:t>
      </w:r>
      <w:r w:rsidR="00C3321E">
        <w:rPr>
          <w:rFonts w:asciiTheme="majorHAnsi" w:hAnsiTheme="majorHAnsi"/>
        </w:rPr>
        <w:t xml:space="preserve"> release causes dough to leaven and increase in size. Proofing yeast with warm water gives the fermentation process a kick-start. Providing yeast with additional sugar results in increased gas generation.</w:t>
      </w:r>
    </w:p>
    <w:p w:rsidR="00AD7D9F" w:rsidRDefault="00AD7D9F" w:rsidP="00AD7D9F">
      <w:pPr>
        <w:rPr>
          <w:b/>
        </w:rPr>
      </w:pPr>
      <w:r>
        <w:rPr>
          <w:b/>
        </w:rPr>
        <w:t>Advanced Level</w:t>
      </w:r>
    </w:p>
    <w:p w:rsidR="00280CDB" w:rsidRDefault="00C3321E" w:rsidP="00EB7160">
      <w:pPr>
        <w:rPr>
          <w:rFonts w:asciiTheme="majorHAnsi" w:hAnsiTheme="majorHAnsi"/>
        </w:rPr>
      </w:pPr>
      <w:r>
        <w:rPr>
          <w:rFonts w:asciiTheme="majorHAnsi" w:hAnsiTheme="majorHAnsi"/>
        </w:rPr>
        <w:t>What is the impact of fermentation time</w:t>
      </w:r>
      <w:r w:rsidR="00B815AA">
        <w:rPr>
          <w:rFonts w:asciiTheme="majorHAnsi" w:hAnsiTheme="majorHAnsi"/>
        </w:rPr>
        <w:t>?</w:t>
      </w:r>
    </w:p>
    <w:p w:rsidR="00B815AA" w:rsidRDefault="00B815AA" w:rsidP="00C3321E">
      <w:pPr>
        <w:rPr>
          <w:rFonts w:asciiTheme="majorHAnsi" w:hAnsiTheme="majorHAnsi"/>
        </w:rPr>
      </w:pPr>
      <w:r w:rsidRPr="00665AE3">
        <w:rPr>
          <w:rFonts w:asciiTheme="majorHAnsi" w:hAnsiTheme="majorHAnsi"/>
          <w:u w:val="single"/>
        </w:rPr>
        <w:t>Teacher’s notes</w:t>
      </w:r>
      <w:r>
        <w:rPr>
          <w:rFonts w:asciiTheme="majorHAnsi" w:hAnsiTheme="majorHAnsi"/>
        </w:rPr>
        <w:t xml:space="preserve">: </w:t>
      </w:r>
      <w:r w:rsidR="00C3321E">
        <w:rPr>
          <w:rFonts w:asciiTheme="majorHAnsi" w:hAnsiTheme="majorHAnsi"/>
        </w:rPr>
        <w:t>Under lower temperature and prolonged fermentation time, yeast enzymes have more time to generate aroma compounds (alcohols, esters, nitrogen-containing compounds) from flour components. Cold temperature also help preserve low-boiling point aroma compounds.</w:t>
      </w:r>
    </w:p>
    <w:p w:rsidR="00B45C9B" w:rsidRPr="00EF5E62" w:rsidRDefault="00B45C9B" w:rsidP="00B815AA">
      <w:pPr>
        <w:rPr>
          <w:rFonts w:asciiTheme="majorHAnsi" w:hAnsiTheme="majorHAnsi"/>
          <w:b/>
        </w:rPr>
      </w:pPr>
      <w:r w:rsidRPr="00EF5E62">
        <w:rPr>
          <w:rFonts w:asciiTheme="majorHAnsi" w:hAnsiTheme="majorHAnsi"/>
          <w:b/>
        </w:rPr>
        <w:t>REFERENCES</w:t>
      </w:r>
    </w:p>
    <w:p w:rsidR="00C3321E" w:rsidRDefault="00C3321E" w:rsidP="00C3321E">
      <w:r>
        <w:rPr>
          <w:b/>
        </w:rPr>
        <w:tab/>
      </w:r>
      <w:r w:rsidRPr="00C3321E">
        <w:t>“</w:t>
      </w:r>
      <w:r w:rsidRPr="00C3321E">
        <w:rPr>
          <w:bCs/>
        </w:rPr>
        <w:t>The Bread Baker's Apprentice: Mastering the Art of Extraordinary Bread</w:t>
      </w:r>
      <w:r w:rsidRPr="00C3321E">
        <w:t>” by Peter Reinhart</w:t>
      </w:r>
    </w:p>
    <w:p w:rsidR="009A6B0D" w:rsidRDefault="009A6B0D" w:rsidP="00835B00"/>
    <w:p w:rsidR="00835B00" w:rsidRDefault="00835B00" w:rsidP="00835B00"/>
    <w:p w:rsidR="00835B00" w:rsidRDefault="00835B00" w:rsidP="00835B00"/>
    <w:p w:rsidR="00835B00" w:rsidRDefault="00835B00" w:rsidP="00835B00"/>
    <w:p w:rsidR="00835B00" w:rsidRDefault="00835B00" w:rsidP="00835B00"/>
    <w:p w:rsidR="00835B00" w:rsidRDefault="00835B00" w:rsidP="00835B00"/>
    <w:p w:rsidR="00835B00" w:rsidRDefault="00835B00" w:rsidP="00835B00"/>
    <w:p w:rsidR="00835B00" w:rsidRDefault="00835B00" w:rsidP="00835B00"/>
    <w:p w:rsidR="00835B00" w:rsidRDefault="00835B00" w:rsidP="00835B00">
      <w:pPr>
        <w:sectPr w:rsidR="00835B00" w:rsidSect="00E55411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35B00" w:rsidRDefault="00835B00" w:rsidP="00835B00">
      <w:pPr>
        <w:jc w:val="center"/>
        <w:rPr>
          <w:b/>
        </w:rPr>
      </w:pPr>
      <w:r>
        <w:rPr>
          <w:b/>
          <w:sz w:val="36"/>
          <w:szCs w:val="36"/>
        </w:rPr>
        <w:lastRenderedPageBreak/>
        <w:t>Cool Bread</w:t>
      </w:r>
    </w:p>
    <w:p w:rsidR="00835B00" w:rsidRDefault="00835B00" w:rsidP="00835B00">
      <w:pPr>
        <w:rPr>
          <w:b/>
        </w:rPr>
      </w:pPr>
      <w:r w:rsidRPr="006643E9">
        <w:rPr>
          <w:b/>
        </w:rPr>
        <w:t>MATERIALS:</w:t>
      </w:r>
    </w:p>
    <w:p w:rsidR="00835B00" w:rsidRDefault="00835B00" w:rsidP="00835B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All-purpose wheat flour (bleached or unbleached. Whole grain flour delivers lackluster results)</w:t>
      </w:r>
    </w:p>
    <w:p w:rsidR="00835B00" w:rsidRDefault="00835B00" w:rsidP="00835B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Active dry yeast (instant yeast could work too, although the effect of proofing would be limited)</w:t>
      </w:r>
    </w:p>
    <w:p w:rsidR="00835B00" w:rsidRDefault="00835B00" w:rsidP="00835B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Sugar</w:t>
      </w:r>
    </w:p>
    <w:p w:rsidR="00835B00" w:rsidRDefault="00835B00" w:rsidP="00835B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Salt</w:t>
      </w:r>
    </w:p>
    <w:p w:rsidR="00835B00" w:rsidRDefault="00835B00" w:rsidP="00835B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Measuring cup, tablespoon, and teaspoon</w:t>
      </w:r>
    </w:p>
    <w:p w:rsidR="00835B00" w:rsidRDefault="00835B00" w:rsidP="00835B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Flat-shaped cooking ware or container (e.g. mason Jar)</w:t>
      </w:r>
    </w:p>
    <w:p w:rsidR="00835B00" w:rsidRDefault="00835B00" w:rsidP="00835B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Wooden stir bar</w:t>
      </w:r>
    </w:p>
    <w:p w:rsidR="00835B00" w:rsidRDefault="00835B00" w:rsidP="00835B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30787">
        <w:rPr>
          <w:rFonts w:asciiTheme="majorHAnsi" w:hAnsiTheme="majorHAnsi"/>
        </w:rPr>
        <w:t>Ruler</w:t>
      </w:r>
      <w:r>
        <w:rPr>
          <w:rFonts w:asciiTheme="majorHAnsi" w:hAnsiTheme="majorHAnsi"/>
        </w:rPr>
        <w:t xml:space="preserve"> or measuring tape</w:t>
      </w:r>
    </w:p>
    <w:p w:rsidR="00835B00" w:rsidRDefault="00835B00" w:rsidP="00835B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Timer (or timer mobile app)</w:t>
      </w:r>
    </w:p>
    <w:p w:rsidR="00835B00" w:rsidRDefault="00835B00" w:rsidP="00835B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(optional) food coloring for differentiating dough samples</w:t>
      </w:r>
    </w:p>
    <w:p w:rsidR="00835B00" w:rsidRDefault="00835B00" w:rsidP="00835B00">
      <w:pPr>
        <w:rPr>
          <w:b/>
        </w:rPr>
      </w:pPr>
      <w:r w:rsidRPr="006643E9">
        <w:rPr>
          <w:b/>
        </w:rPr>
        <w:t>DIRECTIONS:</w:t>
      </w:r>
    </w:p>
    <w:p w:rsidR="00835B00" w:rsidRPr="006643E9" w:rsidRDefault="00835B00" w:rsidP="00835B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Preparation of flour dough for leavening:</w:t>
      </w:r>
    </w:p>
    <w:p w:rsidR="00835B00" w:rsidRDefault="00835B00" w:rsidP="00835B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Prepare ingredient mixtures in </w:t>
      </w:r>
      <w:r>
        <w:rPr>
          <w:rFonts w:asciiTheme="majorHAnsi" w:hAnsiTheme="majorHAnsi"/>
          <w:b/>
        </w:rPr>
        <w:t xml:space="preserve">three </w:t>
      </w:r>
      <w:r w:rsidRPr="00B40539">
        <w:rPr>
          <w:rFonts w:asciiTheme="majorHAnsi" w:hAnsiTheme="majorHAnsi"/>
          <w:b/>
        </w:rPr>
        <w:t>bowls</w:t>
      </w:r>
      <w:r>
        <w:rPr>
          <w:rFonts w:asciiTheme="majorHAnsi" w:hAnsiTheme="majorHAnsi"/>
          <w:b/>
        </w:rPr>
        <w:t xml:space="preserve"> </w:t>
      </w:r>
      <w:r w:rsidRPr="00B40539">
        <w:rPr>
          <w:rFonts w:asciiTheme="majorHAnsi" w:hAnsiTheme="majorHAnsi"/>
        </w:rPr>
        <w:t>(</w:t>
      </w:r>
      <w:r>
        <w:rPr>
          <w:rFonts w:asciiTheme="majorHAnsi" w:hAnsiTheme="majorHAnsi"/>
        </w:rPr>
        <w:t>#1, #2, #3</w:t>
      </w:r>
      <w:r w:rsidRPr="00B40539">
        <w:rPr>
          <w:rFonts w:asciiTheme="majorHAnsi" w:hAnsiTheme="majorHAnsi"/>
        </w:rPr>
        <w:t>)</w:t>
      </w:r>
      <w:r>
        <w:rPr>
          <w:rFonts w:asciiTheme="majorHAnsi" w:hAnsiTheme="majorHAnsi"/>
        </w:rPr>
        <w:t>, each containing:</w:t>
      </w:r>
    </w:p>
    <w:p w:rsidR="00835B00" w:rsidRDefault="00835B00" w:rsidP="00835B0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cup of warm water (about 100 </w:t>
      </w:r>
      <w:r>
        <w:rPr>
          <w:rFonts w:asciiTheme="majorHAnsi" w:hAnsiTheme="majorHAnsi" w:cstheme="majorHAnsi"/>
        </w:rPr>
        <w:t>°</w:t>
      </w:r>
      <w:r>
        <w:rPr>
          <w:rFonts w:asciiTheme="majorHAnsi" w:hAnsiTheme="majorHAnsi"/>
        </w:rPr>
        <w:t xml:space="preserve">F; no higher than 110 </w:t>
      </w:r>
      <w:r>
        <w:rPr>
          <w:rFonts w:asciiTheme="majorHAnsi" w:hAnsiTheme="majorHAnsi" w:cstheme="majorHAnsi"/>
        </w:rPr>
        <w:t>°</w:t>
      </w:r>
      <w:r>
        <w:rPr>
          <w:rFonts w:asciiTheme="majorHAnsi" w:hAnsiTheme="majorHAnsi"/>
        </w:rPr>
        <w:t>F) for #1 and #2, tap/cold water for #3</w:t>
      </w:r>
    </w:p>
    <w:p w:rsidR="00835B00" w:rsidRDefault="00835B00" w:rsidP="00835B0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2 teaspoons  of active dry yeast</w:t>
      </w:r>
    </w:p>
    <w:p w:rsidR="00835B00" w:rsidRDefault="00835B00" w:rsidP="00835B0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 teaspoon of salt</w:t>
      </w:r>
    </w:p>
    <w:p w:rsidR="00835B00" w:rsidRDefault="00835B00" w:rsidP="00835B0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053083">
        <w:rPr>
          <w:rFonts w:asciiTheme="majorHAnsi" w:hAnsiTheme="majorHAnsi"/>
        </w:rPr>
        <w:t>2 teaspoons of sugar for #1, no sugar for #2 or #3</w:t>
      </w:r>
    </w:p>
    <w:p w:rsidR="00835B00" w:rsidRDefault="00835B00" w:rsidP="00835B0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Food coloring for differentiating samples, if applicable</w:t>
      </w:r>
    </w:p>
    <w:p w:rsidR="00835B00" w:rsidRDefault="00835B00" w:rsidP="00835B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 mixture stand still till yeast is dissolved</w:t>
      </w:r>
    </w:p>
    <w:p w:rsidR="00835B00" w:rsidRDefault="00835B00" w:rsidP="00835B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Gradually add 3 cups of flour, over 5-6 additions. After each addition, mix thoroughly.</w:t>
      </w:r>
    </w:p>
    <w:p w:rsidR="00835B00" w:rsidRDefault="00835B00" w:rsidP="00835B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Knead repeatedly to achieve homogeneity. A video tutorial on how to knead: </w:t>
      </w:r>
      <w:hyperlink r:id="rId11" w:history="1">
        <w:r w:rsidRPr="00355CFD">
          <w:rPr>
            <w:rStyle w:val="Hyperlink"/>
            <w:rFonts w:asciiTheme="majorHAnsi" w:hAnsiTheme="majorHAnsi"/>
          </w:rPr>
          <w:t>https://www.youtube.com/watch?v=ySOj0fFWo1U</w:t>
        </w:r>
      </w:hyperlink>
    </w:p>
    <w:p w:rsidR="00835B00" w:rsidRDefault="00835B00" w:rsidP="00835B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 each dough into 2 smaller pieces of equal size (one for room temperature leavening, one for cool leavening in fridge). Place them in a container with a flat bottom (e.g.a mason jar) and measure their diameters. Cover containers with cling wrap.</w:t>
      </w:r>
    </w:p>
    <w:p w:rsidR="00835B00" w:rsidRDefault="00835B00" w:rsidP="00835B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Dough leavening under room temperature would take 1 hour. For dough leavened in fridge (40 </w:t>
      </w:r>
      <w:r>
        <w:rPr>
          <w:rFonts w:asciiTheme="majorHAnsi" w:hAnsiTheme="majorHAnsi" w:cstheme="majorHAnsi"/>
        </w:rPr>
        <w:t>°</w:t>
      </w:r>
      <w:r>
        <w:rPr>
          <w:rFonts w:asciiTheme="majorHAnsi" w:hAnsiTheme="majorHAnsi"/>
        </w:rPr>
        <w:t>F) the process takes 48 hours.</w:t>
      </w:r>
    </w:p>
    <w:p w:rsidR="00835B00" w:rsidRDefault="00835B00" w:rsidP="00835B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(optional for HS) keep track of dough diameter over time, and plot the data</w:t>
      </w:r>
    </w:p>
    <w:p w:rsidR="00835B00" w:rsidRDefault="00835B00" w:rsidP="00835B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After leavening finishes, measure the diameter of dough samples and record the data</w:t>
      </w:r>
    </w:p>
    <w:p w:rsidR="00835B00" w:rsidRPr="006643E9" w:rsidRDefault="00835B00" w:rsidP="00835B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Baking</w:t>
      </w:r>
    </w:p>
    <w:p w:rsidR="00835B00" w:rsidRDefault="00835B00" w:rsidP="00835B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Slash the top of dough samples (2-3 times) at about 2 mm depth</w:t>
      </w:r>
    </w:p>
    <w:p w:rsidR="00835B00" w:rsidRDefault="00835B00" w:rsidP="00835B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Bake the dough samples at 400 </w:t>
      </w:r>
      <w:r>
        <w:rPr>
          <w:rFonts w:asciiTheme="majorHAnsi" w:hAnsiTheme="majorHAnsi" w:cstheme="majorHAnsi"/>
        </w:rPr>
        <w:t>°</w:t>
      </w:r>
      <w:r>
        <w:rPr>
          <w:rFonts w:asciiTheme="majorHAnsi" w:hAnsiTheme="majorHAnsi"/>
        </w:rPr>
        <w:t xml:space="preserve">F for 25-30 minutes, </w:t>
      </w:r>
      <w:r w:rsidRPr="00C3321E">
        <w:rPr>
          <w:rFonts w:asciiTheme="majorHAnsi" w:hAnsiTheme="majorHAnsi"/>
        </w:rPr>
        <w:t>until the loaves are golden brown and sounds hollow when tapped.</w:t>
      </w:r>
    </w:p>
    <w:p w:rsidR="00835B00" w:rsidRDefault="00835B00" w:rsidP="00835B0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 the bread cool, and taste the bread</w:t>
      </w:r>
    </w:p>
    <w:p w:rsidR="00835B00" w:rsidRDefault="00835B00" w:rsidP="00835B00">
      <w:pPr>
        <w:rPr>
          <w:rFonts w:asciiTheme="majorHAnsi" w:hAnsiTheme="majorHAnsi"/>
        </w:rPr>
      </w:pPr>
    </w:p>
    <w:p w:rsidR="00835B00" w:rsidRDefault="00835B00" w:rsidP="00835B00">
      <w:pPr>
        <w:rPr>
          <w:rFonts w:asciiTheme="majorHAnsi" w:hAnsiTheme="majorHAnsi"/>
        </w:rPr>
      </w:pPr>
    </w:p>
    <w:p w:rsidR="00835B00" w:rsidRDefault="00835B00" w:rsidP="00835B00">
      <w:pPr>
        <w:rPr>
          <w:rFonts w:asciiTheme="majorHAnsi" w:hAnsiTheme="majorHAnsi"/>
        </w:rPr>
      </w:pPr>
    </w:p>
    <w:p w:rsidR="00835B00" w:rsidRDefault="00835B00" w:rsidP="00835B00">
      <w:pPr>
        <w:rPr>
          <w:b/>
        </w:rPr>
      </w:pPr>
      <w:r w:rsidRPr="006643E9">
        <w:rPr>
          <w:b/>
        </w:rPr>
        <w:t>HELPFUL HINTS</w:t>
      </w:r>
      <w:r>
        <w:rPr>
          <w:b/>
        </w:rPr>
        <w:t>:</w:t>
      </w:r>
    </w:p>
    <w:p w:rsidR="00835B00" w:rsidRDefault="00835B00" w:rsidP="00835B0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may put more than one dough sample in a container for leavening but it is discouraged, as it may complicates diameter measurement</w:t>
      </w:r>
    </w:p>
    <w:p w:rsidR="00835B00" w:rsidRPr="00A95759" w:rsidRDefault="00835B00" w:rsidP="00835B0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 deep container can help prevent dough getting compressed by the cling wrap</w:t>
      </w:r>
    </w:p>
    <w:p w:rsidR="00835B00" w:rsidRDefault="005601CE" w:rsidP="00835B00">
      <w:pPr>
        <w:rPr>
          <w:b/>
        </w:rPr>
      </w:pPr>
      <w:r>
        <w:rPr>
          <w:b/>
        </w:rPr>
        <w:t>WORKSHEET QUESTIONS</w:t>
      </w:r>
      <w:r w:rsidR="00835B00" w:rsidRPr="006643E9">
        <w:rPr>
          <w:b/>
        </w:rPr>
        <w:t>:</w:t>
      </w:r>
    </w:p>
    <w:p w:rsidR="00E61CE2" w:rsidRDefault="00E61CE2" w:rsidP="00835B00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What causes the dough to rise?</w:t>
      </w:r>
    </w:p>
    <w:p w:rsidR="00E61CE2" w:rsidRDefault="00E61CE2" w:rsidP="00E61CE2">
      <w:pPr>
        <w:rPr>
          <w:rFonts w:asciiTheme="majorHAnsi" w:hAnsiTheme="majorHAnsi"/>
        </w:rPr>
      </w:pPr>
    </w:p>
    <w:p w:rsidR="00E61CE2" w:rsidRDefault="00E61CE2" w:rsidP="00E61CE2">
      <w:pPr>
        <w:rPr>
          <w:rFonts w:asciiTheme="majorHAnsi" w:hAnsiTheme="majorHAnsi"/>
        </w:rPr>
      </w:pPr>
    </w:p>
    <w:p w:rsidR="00E61CE2" w:rsidRDefault="00E61CE2" w:rsidP="00E61CE2">
      <w:pPr>
        <w:rPr>
          <w:rFonts w:asciiTheme="majorHAnsi" w:hAnsiTheme="majorHAnsi"/>
        </w:rPr>
      </w:pPr>
    </w:p>
    <w:p w:rsidR="00E61CE2" w:rsidRDefault="00E61CE2" w:rsidP="00E61CE2">
      <w:pPr>
        <w:rPr>
          <w:rFonts w:asciiTheme="majorHAnsi" w:hAnsiTheme="majorHAnsi"/>
        </w:rPr>
      </w:pPr>
    </w:p>
    <w:p w:rsidR="00E61CE2" w:rsidRDefault="00E61CE2" w:rsidP="00E61CE2">
      <w:pPr>
        <w:rPr>
          <w:rFonts w:asciiTheme="majorHAnsi" w:hAnsiTheme="majorHAnsi"/>
        </w:rPr>
      </w:pPr>
    </w:p>
    <w:p w:rsidR="00E61CE2" w:rsidRPr="00E61CE2" w:rsidRDefault="00E61CE2" w:rsidP="00E61CE2">
      <w:pPr>
        <w:rPr>
          <w:rFonts w:asciiTheme="majorHAnsi" w:hAnsiTheme="majorHAnsi"/>
        </w:rPr>
      </w:pPr>
    </w:p>
    <w:p w:rsidR="00835B00" w:rsidRDefault="005601CE" w:rsidP="00835B00">
      <w:pPr>
        <w:pStyle w:val="ListParagraph"/>
        <w:numPr>
          <w:ilvl w:val="0"/>
          <w:numId w:val="5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Which dough rises faster?</w:t>
      </w:r>
      <w:r w:rsidR="00E61CE2">
        <w:rPr>
          <w:rFonts w:asciiTheme="majorHAnsi" w:hAnsiTheme="majorHAnsi"/>
        </w:rPr>
        <w:t xml:space="preserve"> Why?</w:t>
      </w:r>
    </w:p>
    <w:p w:rsidR="005601CE" w:rsidRDefault="005601CE" w:rsidP="005601CE">
      <w:pPr>
        <w:rPr>
          <w:rFonts w:asciiTheme="majorHAnsi" w:hAnsiTheme="majorHAnsi"/>
        </w:rPr>
      </w:pPr>
    </w:p>
    <w:p w:rsidR="005601CE" w:rsidRDefault="005601CE" w:rsidP="005601CE">
      <w:pPr>
        <w:rPr>
          <w:rFonts w:asciiTheme="majorHAnsi" w:hAnsiTheme="majorHAnsi"/>
        </w:rPr>
      </w:pPr>
    </w:p>
    <w:p w:rsidR="005601CE" w:rsidRDefault="005601CE" w:rsidP="005601CE">
      <w:pPr>
        <w:rPr>
          <w:rFonts w:asciiTheme="majorHAnsi" w:hAnsiTheme="majorHAnsi"/>
        </w:rPr>
      </w:pPr>
    </w:p>
    <w:p w:rsidR="005601CE" w:rsidRDefault="005601CE" w:rsidP="005601CE">
      <w:pPr>
        <w:rPr>
          <w:rFonts w:asciiTheme="majorHAnsi" w:hAnsiTheme="majorHAnsi"/>
        </w:rPr>
      </w:pPr>
    </w:p>
    <w:p w:rsidR="005601CE" w:rsidRDefault="005601CE" w:rsidP="005601CE">
      <w:pPr>
        <w:rPr>
          <w:rFonts w:asciiTheme="majorHAnsi" w:hAnsiTheme="majorHAnsi"/>
        </w:rPr>
      </w:pPr>
    </w:p>
    <w:p w:rsidR="005601CE" w:rsidRPr="005601CE" w:rsidRDefault="005601CE" w:rsidP="005601CE">
      <w:pPr>
        <w:rPr>
          <w:rFonts w:asciiTheme="majorHAnsi" w:hAnsiTheme="majorHAnsi"/>
        </w:rPr>
      </w:pPr>
    </w:p>
    <w:p w:rsidR="00835B00" w:rsidRDefault="005601CE" w:rsidP="004E5B6F">
      <w:pPr>
        <w:pStyle w:val="ListParagraph"/>
        <w:numPr>
          <w:ilvl w:val="0"/>
          <w:numId w:val="5"/>
        </w:numPr>
        <w:ind w:left="270" w:hanging="270"/>
      </w:pPr>
      <w:r>
        <w:rPr>
          <w:rFonts w:asciiTheme="majorHAnsi" w:hAnsiTheme="majorHAnsi"/>
        </w:rPr>
        <w:t>Does the cold-fermented dough taste any different?</w:t>
      </w:r>
    </w:p>
    <w:p w:rsidR="00835B00" w:rsidRDefault="00835B00" w:rsidP="00835B00"/>
    <w:sectPr w:rsidR="00835B00" w:rsidSect="00E55411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42" w:rsidRDefault="004C1942" w:rsidP="00587AFF">
      <w:pPr>
        <w:spacing w:after="0" w:line="240" w:lineRule="auto"/>
      </w:pPr>
      <w:r>
        <w:separator/>
      </w:r>
    </w:p>
  </w:endnote>
  <w:endnote w:type="continuationSeparator" w:id="0">
    <w:p w:rsidR="004C1942" w:rsidRDefault="004C1942" w:rsidP="0058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42" w:rsidRDefault="004C1942" w:rsidP="00587AFF">
      <w:pPr>
        <w:spacing w:after="0" w:line="240" w:lineRule="auto"/>
      </w:pPr>
      <w:r>
        <w:separator/>
      </w:r>
    </w:p>
  </w:footnote>
  <w:footnote w:type="continuationSeparator" w:id="0">
    <w:p w:rsidR="004C1942" w:rsidRDefault="004C1942" w:rsidP="0058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00" w:rsidRDefault="00835B00">
    <w:pPr>
      <w:pStyle w:val="Header"/>
    </w:pPr>
    <w:r>
      <w:t>TEACHER INSTRUCTIONS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E3" w:rsidRDefault="00835B00">
    <w:pPr>
      <w:pStyle w:val="Header"/>
      <w:rPr>
        <w:color w:val="A5A5A5" w:themeColor="accent3"/>
      </w:rPr>
    </w:pPr>
    <w:r>
      <w:rPr>
        <w:color w:val="A5A5A5" w:themeColor="accent3"/>
      </w:rPr>
      <w:t>TEACHER INSTRUCTIONS</w:t>
    </w:r>
  </w:p>
  <w:p w:rsidR="00665AE3" w:rsidRPr="009A6B0D" w:rsidRDefault="00665AE3">
    <w:pPr>
      <w:pStyle w:val="Header"/>
      <w:rPr>
        <w:color w:val="A5A5A5" w:themeColor="accent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00" w:rsidRDefault="00835B00">
    <w:pPr>
      <w:pStyle w:val="Header"/>
    </w:pPr>
    <w:r>
      <w:t>STUDENT INSTRUCTIONS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00" w:rsidRDefault="00835B00">
    <w:pPr>
      <w:pStyle w:val="Header"/>
      <w:rPr>
        <w:color w:val="A5A5A5" w:themeColor="accent3"/>
      </w:rPr>
    </w:pPr>
    <w:r>
      <w:rPr>
        <w:color w:val="A5A5A5" w:themeColor="accent3"/>
      </w:rPr>
      <w:t>STUDENT INSTRUCTIONS</w:t>
    </w:r>
  </w:p>
  <w:p w:rsidR="00835B00" w:rsidRPr="009A6B0D" w:rsidRDefault="00835B00">
    <w:pPr>
      <w:pStyle w:val="Header"/>
      <w:rPr>
        <w:color w:val="A5A5A5" w:themeColor="accent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6177"/>
    <w:multiLevelType w:val="hybridMultilevel"/>
    <w:tmpl w:val="58287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1569F"/>
    <w:multiLevelType w:val="hybridMultilevel"/>
    <w:tmpl w:val="DD9429F6"/>
    <w:lvl w:ilvl="0" w:tplc="04EC4F7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504"/>
    <w:multiLevelType w:val="hybridMultilevel"/>
    <w:tmpl w:val="6C0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F7D3D"/>
    <w:multiLevelType w:val="hybridMultilevel"/>
    <w:tmpl w:val="AF107CD0"/>
    <w:lvl w:ilvl="0" w:tplc="D212A232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A66CC9"/>
    <w:multiLevelType w:val="hybridMultilevel"/>
    <w:tmpl w:val="2260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7461D"/>
    <w:multiLevelType w:val="hybridMultilevel"/>
    <w:tmpl w:val="F6FE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1105B"/>
    <w:multiLevelType w:val="hybridMultilevel"/>
    <w:tmpl w:val="522C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A1BD0"/>
    <w:multiLevelType w:val="hybridMultilevel"/>
    <w:tmpl w:val="58287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D47BA"/>
    <w:multiLevelType w:val="hybridMultilevel"/>
    <w:tmpl w:val="2260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8A"/>
    <w:rsid w:val="000031DA"/>
    <w:rsid w:val="00013059"/>
    <w:rsid w:val="00051C01"/>
    <w:rsid w:val="00053083"/>
    <w:rsid w:val="000A1890"/>
    <w:rsid w:val="000D7648"/>
    <w:rsid w:val="000E3D0D"/>
    <w:rsid w:val="001479A8"/>
    <w:rsid w:val="00180514"/>
    <w:rsid w:val="001F6385"/>
    <w:rsid w:val="00200A08"/>
    <w:rsid w:val="00256E79"/>
    <w:rsid w:val="0027734A"/>
    <w:rsid w:val="00280CDB"/>
    <w:rsid w:val="00290CF6"/>
    <w:rsid w:val="002A1F1C"/>
    <w:rsid w:val="002C7FFC"/>
    <w:rsid w:val="002F7E13"/>
    <w:rsid w:val="00321D94"/>
    <w:rsid w:val="00325B3E"/>
    <w:rsid w:val="00334163"/>
    <w:rsid w:val="00377C77"/>
    <w:rsid w:val="003911B9"/>
    <w:rsid w:val="003959BA"/>
    <w:rsid w:val="003E32E3"/>
    <w:rsid w:val="004B1607"/>
    <w:rsid w:val="004C1942"/>
    <w:rsid w:val="00506079"/>
    <w:rsid w:val="00526E7A"/>
    <w:rsid w:val="0053225F"/>
    <w:rsid w:val="005601CE"/>
    <w:rsid w:val="00587AFF"/>
    <w:rsid w:val="005A1162"/>
    <w:rsid w:val="0060267C"/>
    <w:rsid w:val="006643E9"/>
    <w:rsid w:val="00665AE3"/>
    <w:rsid w:val="00683EC1"/>
    <w:rsid w:val="006D10B5"/>
    <w:rsid w:val="006D20D3"/>
    <w:rsid w:val="006D40D8"/>
    <w:rsid w:val="00724DB2"/>
    <w:rsid w:val="00766E79"/>
    <w:rsid w:val="007A3271"/>
    <w:rsid w:val="007A50CF"/>
    <w:rsid w:val="007D38BA"/>
    <w:rsid w:val="008225DC"/>
    <w:rsid w:val="00835B00"/>
    <w:rsid w:val="00842AC8"/>
    <w:rsid w:val="00883B4B"/>
    <w:rsid w:val="00960015"/>
    <w:rsid w:val="00974ECD"/>
    <w:rsid w:val="009A2818"/>
    <w:rsid w:val="009A6B0D"/>
    <w:rsid w:val="009F7D27"/>
    <w:rsid w:val="00A634A4"/>
    <w:rsid w:val="00A838DD"/>
    <w:rsid w:val="00A95759"/>
    <w:rsid w:val="00AD7D9F"/>
    <w:rsid w:val="00AE15C0"/>
    <w:rsid w:val="00B40539"/>
    <w:rsid w:val="00B40E4F"/>
    <w:rsid w:val="00B45C9B"/>
    <w:rsid w:val="00B815AA"/>
    <w:rsid w:val="00B92BB7"/>
    <w:rsid w:val="00BC676F"/>
    <w:rsid w:val="00BF54ED"/>
    <w:rsid w:val="00BF7932"/>
    <w:rsid w:val="00C00388"/>
    <w:rsid w:val="00C3321E"/>
    <w:rsid w:val="00C720BC"/>
    <w:rsid w:val="00CD0C37"/>
    <w:rsid w:val="00D13B7C"/>
    <w:rsid w:val="00D30787"/>
    <w:rsid w:val="00DF788A"/>
    <w:rsid w:val="00E31E51"/>
    <w:rsid w:val="00E55411"/>
    <w:rsid w:val="00E61CE2"/>
    <w:rsid w:val="00EB7160"/>
    <w:rsid w:val="00EF5E62"/>
    <w:rsid w:val="00F5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2A3BD"/>
  <w15:chartTrackingRefBased/>
  <w15:docId w15:val="{CEFE5D69-3741-412E-B787-BE6DC481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AFF"/>
  </w:style>
  <w:style w:type="paragraph" w:styleId="Heading1">
    <w:name w:val="heading 1"/>
    <w:basedOn w:val="Normal"/>
    <w:next w:val="Normal"/>
    <w:link w:val="Heading1Char"/>
    <w:uiPriority w:val="9"/>
    <w:qFormat/>
    <w:rsid w:val="00C332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A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AFF"/>
  </w:style>
  <w:style w:type="paragraph" w:styleId="Footer">
    <w:name w:val="footer"/>
    <w:basedOn w:val="Normal"/>
    <w:link w:val="FooterChar"/>
    <w:uiPriority w:val="99"/>
    <w:unhideWhenUsed/>
    <w:rsid w:val="0058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FF"/>
  </w:style>
  <w:style w:type="character" w:styleId="PlaceholderText">
    <w:name w:val="Placeholder Text"/>
    <w:basedOn w:val="DefaultParagraphFont"/>
    <w:uiPriority w:val="99"/>
    <w:semiHidden/>
    <w:rsid w:val="00C720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332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Oj0fFWo1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foodsci.oregonstat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SOj0fFWo1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7483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 A NUT – TEACHER INSTRUCTION</vt:lpstr>
    </vt:vector>
  </TitlesOfParts>
  <Company>Oregon State University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 A NUT – TEACHER INSTRUCTION</dc:title>
  <dc:subject/>
  <dc:creator>Cllient Services</dc:creator>
  <cp:keywords/>
  <dc:description/>
  <cp:lastModifiedBy>Li, Zhenglun</cp:lastModifiedBy>
  <cp:revision>14</cp:revision>
  <dcterms:created xsi:type="dcterms:W3CDTF">2020-10-16T08:46:00Z</dcterms:created>
  <dcterms:modified xsi:type="dcterms:W3CDTF">2020-11-08T10:29:00Z</dcterms:modified>
</cp:coreProperties>
</file>